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E0" w:rsidRPr="00F373E0" w:rsidRDefault="00F373E0" w:rsidP="00F373E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F373E0">
        <w:rPr>
          <w:rFonts w:ascii="Times New Roman" w:hAnsi="Times New Roman"/>
        </w:rPr>
        <w:t xml:space="preserve">о материально-техническом обеспечении образовательной деятельности, </w:t>
      </w:r>
      <w:r w:rsidRPr="00F373E0">
        <w:rPr>
          <w:rFonts w:ascii="Times New Roman" w:hAnsi="Times New Roman"/>
        </w:rPr>
        <w:br/>
        <w:t>в том числе сведения:</w:t>
      </w:r>
    </w:p>
    <w:p w:rsidR="00F373E0" w:rsidRDefault="00F373E0" w:rsidP="00F373E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373E0">
        <w:rPr>
          <w:rFonts w:ascii="Times New Roman" w:hAnsi="Times New Roman"/>
          <w:b/>
        </w:rPr>
        <w:t>об объектах для проведения практических занятий</w:t>
      </w:r>
      <w:r>
        <w:rPr>
          <w:rFonts w:ascii="Times New Roman" w:hAnsi="Times New Roman"/>
          <w:b/>
        </w:rPr>
        <w:t xml:space="preserve">: Количество мастерских и лабораторий в колледже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 xml:space="preserve">текст). Как </w:t>
      </w:r>
      <w:proofErr w:type="gramStart"/>
      <w:r>
        <w:rPr>
          <w:rFonts w:ascii="Times New Roman" w:hAnsi="Times New Roman"/>
          <w:b/>
        </w:rPr>
        <w:t>задействованы</w:t>
      </w:r>
      <w:proofErr w:type="gramEnd"/>
      <w:r>
        <w:rPr>
          <w:rFonts w:ascii="Times New Roman" w:hAnsi="Times New Roman"/>
          <w:b/>
        </w:rPr>
        <w:t xml:space="preserve"> в учебном процессе.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5"/>
        <w:gridCol w:w="1357"/>
        <w:gridCol w:w="2052"/>
        <w:gridCol w:w="1345"/>
        <w:gridCol w:w="1842"/>
        <w:gridCol w:w="1843"/>
        <w:gridCol w:w="3969"/>
        <w:gridCol w:w="1134"/>
        <w:gridCol w:w="1985"/>
      </w:tblGrid>
      <w:tr w:rsidR="00FA2D80" w:rsidTr="00EF7160">
        <w:tc>
          <w:tcPr>
            <w:tcW w:w="775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Start"/>
            <w:r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357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учебного помещения</w:t>
            </w:r>
          </w:p>
        </w:tc>
        <w:tc>
          <w:tcPr>
            <w:tcW w:w="2052" w:type="dxa"/>
            <w:shd w:val="clear" w:color="auto" w:fill="DDD9C3" w:themeFill="background2" w:themeFillShade="E6"/>
          </w:tcPr>
          <w:p w:rsidR="00FA2D80" w:rsidRDefault="00EF7160" w:rsidP="00F373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FA2D80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345" w:type="dxa"/>
            <w:shd w:val="clear" w:color="auto" w:fill="DDD9C3" w:themeFill="background2" w:themeFillShade="E6"/>
          </w:tcPr>
          <w:p w:rsidR="00FA2D80" w:rsidRDefault="00FA2D80" w:rsidP="00F373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Профессия/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специальность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FA2D80" w:rsidRDefault="00EF7160" w:rsidP="00FA2D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Компетенция 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Оснащение учебного помещения</w:t>
            </w:r>
          </w:p>
          <w:p w:rsidR="00FA2D80" w:rsidRDefault="00FA2D80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FA2D80" w:rsidRDefault="00EF716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</w:t>
            </w:r>
            <w:r w:rsidR="00FA2D80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FA2D80" w:rsidRPr="00FA2D80" w:rsidRDefault="00FA2D8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Адаптировано (</w:t>
            </w:r>
            <w:proofErr w:type="gramStart"/>
            <w:r>
              <w:rPr>
                <w:rFonts w:ascii="Times New Roman" w:hAnsi="Times New Roman"/>
                <w:b/>
              </w:rPr>
              <w:t>возможно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применение) для</w:t>
            </w:r>
          </w:p>
          <w:p w:rsidR="00FA2D80" w:rsidRDefault="00FA2D80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A2D80">
              <w:rPr>
                <w:rFonts w:ascii="Times New Roman" w:hAnsi="Times New Roman"/>
                <w:b/>
              </w:rPr>
              <w:t xml:space="preserve">использования инвалидами и лицами с </w:t>
            </w:r>
            <w:r>
              <w:rPr>
                <w:rFonts w:ascii="Times New Roman" w:hAnsi="Times New Roman"/>
                <w:b/>
              </w:rPr>
              <w:t>ОВ (о</w:t>
            </w:r>
            <w:r w:rsidRPr="00FA2D80">
              <w:rPr>
                <w:rFonts w:ascii="Times New Roman" w:hAnsi="Times New Roman"/>
                <w:b/>
              </w:rPr>
              <w:t>писание специальных условий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50D9B" w:rsidTr="00B06306">
        <w:tc>
          <w:tcPr>
            <w:tcW w:w="775" w:type="dxa"/>
            <w:vAlign w:val="center"/>
          </w:tcPr>
          <w:p w:rsidR="00150D9B" w:rsidRPr="00150D9B" w:rsidRDefault="00150D9B" w:rsidP="00150D9B">
            <w:pPr>
              <w:tabs>
                <w:tab w:val="left" w:pos="18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bookmarkStart w:id="0" w:name="_GoBack"/>
            <w:bookmarkEnd w:id="0"/>
            <w:r w:rsidRPr="00150D9B">
              <w:rPr>
                <w:rFonts w:ascii="Times New Roman" w:hAnsi="Times New Roman"/>
              </w:rPr>
              <w:t>1</w:t>
            </w:r>
          </w:p>
        </w:tc>
        <w:tc>
          <w:tcPr>
            <w:tcW w:w="1357" w:type="dxa"/>
            <w:vAlign w:val="center"/>
          </w:tcPr>
          <w:p w:rsidR="00150D9B" w:rsidRPr="00150D9B" w:rsidRDefault="00150D9B" w:rsidP="00EF7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D9B">
              <w:rPr>
                <w:rFonts w:ascii="Times New Roman" w:hAnsi="Times New Roman"/>
              </w:rPr>
              <w:t>231</w:t>
            </w:r>
          </w:p>
        </w:tc>
        <w:tc>
          <w:tcPr>
            <w:tcW w:w="2052" w:type="dxa"/>
            <w:vAlign w:val="center"/>
          </w:tcPr>
          <w:p w:rsidR="00150D9B" w:rsidRPr="00150D9B" w:rsidRDefault="00150D9B" w:rsidP="00EF7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D9B">
              <w:rPr>
                <w:rFonts w:ascii="Times New Roman" w:hAnsi="Times New Roman"/>
              </w:rPr>
              <w:t>Строительная мастерская</w:t>
            </w:r>
          </w:p>
        </w:tc>
        <w:tc>
          <w:tcPr>
            <w:tcW w:w="1345" w:type="dxa"/>
            <w:vAlign w:val="center"/>
          </w:tcPr>
          <w:p w:rsidR="00150D9B" w:rsidRPr="00150D9B" w:rsidRDefault="00150D9B" w:rsidP="00EF7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D9B">
              <w:rPr>
                <w:rFonts w:ascii="Times New Roman" w:hAnsi="Times New Roman"/>
              </w:rPr>
              <w:t>08.01.25</w:t>
            </w:r>
          </w:p>
        </w:tc>
        <w:tc>
          <w:tcPr>
            <w:tcW w:w="1842" w:type="dxa"/>
            <w:vAlign w:val="center"/>
          </w:tcPr>
          <w:p w:rsidR="00150D9B" w:rsidRPr="00150D9B" w:rsidRDefault="00150D9B" w:rsidP="00EF7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D9B">
              <w:rPr>
                <w:rFonts w:ascii="Times New Roman" w:hAnsi="Times New Roman"/>
              </w:rPr>
              <w:t>Мастер строительных отделочных и декоративных работ</w:t>
            </w:r>
          </w:p>
        </w:tc>
        <w:tc>
          <w:tcPr>
            <w:tcW w:w="1843" w:type="dxa"/>
            <w:vAlign w:val="center"/>
          </w:tcPr>
          <w:p w:rsidR="00150D9B" w:rsidRPr="00150D9B" w:rsidRDefault="00150D9B" w:rsidP="00EF71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50D9B">
              <w:rPr>
                <w:rFonts w:ascii="Times New Roman" w:hAnsi="Times New Roman"/>
              </w:rPr>
              <w:t>Сухое строительство и штукатурные работы</w:t>
            </w:r>
          </w:p>
        </w:tc>
        <w:tc>
          <w:tcPr>
            <w:tcW w:w="3969" w:type="dxa"/>
            <w:vMerge w:val="restart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Переноска для ГКЛ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Подъемники для монтажа листов потолочного гипсокартона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Рулетка металлическая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Строительный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40см, 60 см, 120см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Лазерный уровень</w:t>
            </w:r>
          </w:p>
        </w:tc>
        <w:tc>
          <w:tcPr>
            <w:tcW w:w="1134" w:type="dxa"/>
            <w:vMerge w:val="restart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Угольник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уголок) </w:t>
            </w:r>
            <w:r w:rsidRPr="00166EC5">
              <w:rPr>
                <w:rFonts w:ascii="Times New Roman" w:hAnsi="Times New Roman"/>
                <w:sz w:val="24"/>
                <w:szCs w:val="24"/>
              </w:rPr>
              <w:t xml:space="preserve"> для получения точного значения в 90˚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Резаки с узким лезвием и широкие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Ножовка ручная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для работы с ГКЛ</w:t>
            </w:r>
          </w:p>
        </w:tc>
        <w:tc>
          <w:tcPr>
            <w:tcW w:w="1134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Рубанок обдирочный и кромочный</w:t>
            </w:r>
          </w:p>
        </w:tc>
        <w:tc>
          <w:tcPr>
            <w:tcW w:w="1134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Фреза круговая</w:t>
            </w:r>
          </w:p>
        </w:tc>
        <w:tc>
          <w:tcPr>
            <w:tcW w:w="1134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134" w:type="dxa"/>
            <w:vAlign w:val="center"/>
          </w:tcPr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Просекатель для профилей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6EC5">
              <w:rPr>
                <w:rFonts w:ascii="Times New Roman" w:hAnsi="Times New Roman"/>
                <w:sz w:val="24"/>
                <w:szCs w:val="24"/>
              </w:rPr>
              <w:t>Клещи для соединения профилей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2615">
              <w:rPr>
                <w:rFonts w:ascii="Times New Roman" w:hAnsi="Times New Roman"/>
                <w:sz w:val="24"/>
                <w:szCs w:val="24"/>
              </w:rPr>
              <w:t>Насадки для приготовления раствора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12615">
              <w:rPr>
                <w:rFonts w:ascii="Times New Roman" w:hAnsi="Times New Roman"/>
                <w:sz w:val="24"/>
                <w:szCs w:val="24"/>
              </w:rPr>
              <w:t>Шпателем с лезвием 50-70 см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81261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Шлифовочная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терка – </w:t>
            </w:r>
            <w:r w:rsidRPr="00812615">
              <w:rPr>
                <w:rFonts w:ascii="Times New Roman" w:hAnsi="Times New Roman"/>
                <w:sz w:val="24"/>
                <w:szCs w:val="24"/>
              </w:rPr>
              <w:t xml:space="preserve"> с зажимами </w:t>
            </w:r>
            <w:r w:rsidRPr="00812615">
              <w:rPr>
                <w:rFonts w:ascii="Times New Roman" w:hAnsi="Times New Roman"/>
                <w:sz w:val="24"/>
                <w:szCs w:val="24"/>
              </w:rPr>
              <w:lastRenderedPageBreak/>
              <w:t>для шлифовальной сетки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81261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Шнуроотбойное приспособление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812615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</w:t>
            </w:r>
          </w:p>
        </w:tc>
        <w:tc>
          <w:tcPr>
            <w:tcW w:w="1134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азные</w:t>
            </w:r>
          </w:p>
        </w:tc>
        <w:tc>
          <w:tcPr>
            <w:tcW w:w="1134" w:type="dxa"/>
          </w:tcPr>
          <w:p w:rsidR="00150D9B" w:rsidRPr="0058679F" w:rsidRDefault="00150D9B" w:rsidP="00AD7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Маркеры, карандаши, защитные очки</w:t>
            </w:r>
          </w:p>
        </w:tc>
        <w:tc>
          <w:tcPr>
            <w:tcW w:w="1134" w:type="dxa"/>
          </w:tcPr>
          <w:p w:rsidR="00150D9B" w:rsidRPr="0058679F" w:rsidRDefault="00150D9B" w:rsidP="00AD7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FF1034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034">
              <w:rPr>
                <w:rFonts w:ascii="Times New Roman" w:hAnsi="Times New Roman"/>
                <w:b/>
                <w:sz w:val="24"/>
                <w:szCs w:val="24"/>
              </w:rPr>
              <w:t>Электрический инструмент</w:t>
            </w:r>
          </w:p>
        </w:tc>
        <w:tc>
          <w:tcPr>
            <w:tcW w:w="1134" w:type="dxa"/>
          </w:tcPr>
          <w:p w:rsidR="00150D9B" w:rsidRPr="0058679F" w:rsidRDefault="00150D9B" w:rsidP="00AD7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Default="00150D9B" w:rsidP="00AD7A03">
            <w:pPr>
              <w:rPr>
                <w:rFonts w:ascii="Times New Roman" w:hAnsi="Times New Roman"/>
                <w:sz w:val="24"/>
                <w:szCs w:val="24"/>
              </w:rPr>
            </w:pPr>
            <w:r w:rsidRPr="006D1D52">
              <w:rPr>
                <w:rFonts w:ascii="Times New Roman" w:hAnsi="Times New Roman"/>
                <w:sz w:val="24"/>
                <w:szCs w:val="24"/>
              </w:rPr>
              <w:t xml:space="preserve">Аккумуляторная дрель-шуруповерт </w:t>
            </w:r>
          </w:p>
          <w:p w:rsidR="00150D9B" w:rsidRPr="00166EC5" w:rsidRDefault="00150D9B" w:rsidP="00AD7A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Makita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166EC5" w:rsidRDefault="00150D9B" w:rsidP="00AD7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12615">
              <w:rPr>
                <w:rFonts w:ascii="Times New Roman" w:hAnsi="Times New Roman"/>
                <w:sz w:val="24"/>
                <w:szCs w:val="24"/>
              </w:rPr>
              <w:t>орцевая шлифовальная машинка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6D1D52" w:rsidRDefault="00150D9B" w:rsidP="00AD7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Лобзик электрический </w:t>
            </w:r>
          </w:p>
          <w:p w:rsidR="00150D9B" w:rsidRPr="006D1D52" w:rsidRDefault="00150D9B" w:rsidP="00AD7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0D9B" w:rsidRPr="00166EC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Default="00150D9B" w:rsidP="00AD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034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 кабинета</w:t>
            </w:r>
          </w:p>
        </w:tc>
        <w:tc>
          <w:tcPr>
            <w:tcW w:w="1134" w:type="dxa"/>
          </w:tcPr>
          <w:p w:rsidR="00150D9B" w:rsidRPr="0058679F" w:rsidRDefault="00150D9B" w:rsidP="00AD7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041C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/>
                <w:sz w:val="24"/>
                <w:szCs w:val="24"/>
              </w:rPr>
              <w:t>книжный стеклянные дверцы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платинны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041C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преподавателя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Рекламная панель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906B98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Стол-верстак для ГКЛ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UniStol</w:t>
            </w:r>
            <w:proofErr w:type="spellEnd"/>
          </w:p>
        </w:tc>
        <w:tc>
          <w:tcPr>
            <w:tcW w:w="1134" w:type="dxa"/>
            <w:vAlign w:val="center"/>
          </w:tcPr>
          <w:p w:rsidR="00150D9B" w:rsidRPr="00201FDA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Верстак тумба 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  передвижной (3 полки)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Подиум (рабочее место)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B7188">
              <w:rPr>
                <w:rFonts w:ascii="Times New Roman" w:hAnsi="Times New Roman"/>
                <w:sz w:val="24"/>
                <w:szCs w:val="24"/>
              </w:rPr>
              <w:t xml:space="preserve">Пластиковый прямоугольный таз </w:t>
            </w:r>
            <w:r w:rsidRPr="005B7188">
              <w:rPr>
                <w:rFonts w:ascii="Times New Roman" w:hAnsi="Times New Roman"/>
                <w:sz w:val="24"/>
                <w:szCs w:val="24"/>
              </w:rPr>
              <w:lastRenderedPageBreak/>
              <w:t>для растворов 90 л, для мусора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F0A">
              <w:rPr>
                <w:rFonts w:ascii="Times New Roman" w:hAnsi="Times New Roman"/>
                <w:sz w:val="24"/>
                <w:szCs w:val="24"/>
              </w:rPr>
              <w:t>Пластик</w:t>
            </w:r>
            <w:r>
              <w:rPr>
                <w:rFonts w:ascii="Times New Roman" w:hAnsi="Times New Roman"/>
                <w:sz w:val="24"/>
                <w:szCs w:val="24"/>
              </w:rPr>
              <w:t>овый круглый таз для раствора 60</w:t>
            </w:r>
            <w:r w:rsidRPr="00D27F0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F0A">
              <w:rPr>
                <w:rFonts w:ascii="Times New Roman" w:hAnsi="Times New Roman"/>
                <w:sz w:val="24"/>
                <w:szCs w:val="24"/>
              </w:rPr>
              <w:t>Пластико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вый круглый таз для раствора 40 </w:t>
            </w:r>
            <w:r w:rsidRPr="00D27F0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F0A">
              <w:rPr>
                <w:rFonts w:ascii="Times New Roman" w:hAnsi="Times New Roman"/>
                <w:sz w:val="24"/>
                <w:szCs w:val="24"/>
              </w:rPr>
              <w:t>Ведро 12 литров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7F0A">
              <w:rPr>
                <w:rFonts w:ascii="Times New Roman" w:hAnsi="Times New Roman"/>
                <w:sz w:val="24"/>
                <w:szCs w:val="24"/>
              </w:rPr>
              <w:t>Щетка-сметка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Рохля для транспортировки ГКЛ и </w:t>
            </w:r>
            <w:r w:rsidRPr="00D27F0A">
              <w:rPr>
                <w:rFonts w:ascii="Times New Roman" w:hAnsi="Times New Roman"/>
                <w:sz w:val="24"/>
                <w:szCs w:val="24"/>
              </w:rPr>
              <w:t>смесей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Стремянка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 ступеней)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D9B" w:rsidTr="00C955CE">
        <w:tc>
          <w:tcPr>
            <w:tcW w:w="775" w:type="dxa"/>
          </w:tcPr>
          <w:p w:rsidR="00150D9B" w:rsidRPr="004912C9" w:rsidRDefault="00150D9B" w:rsidP="004912C9">
            <w:pPr>
              <w:tabs>
                <w:tab w:val="left" w:pos="181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345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0D9B" w:rsidRDefault="00150D9B" w:rsidP="00BB0F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Подъёмник рамочный для ГКЛ</w:t>
            </w:r>
          </w:p>
        </w:tc>
        <w:tc>
          <w:tcPr>
            <w:tcW w:w="1134" w:type="dxa"/>
            <w:vAlign w:val="center"/>
          </w:tcPr>
          <w:p w:rsidR="00150D9B" w:rsidRPr="00E41A65" w:rsidRDefault="00150D9B" w:rsidP="00AD7A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9B" w:rsidRDefault="00150D9B" w:rsidP="00FA2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73E0" w:rsidRDefault="00F373E0" w:rsidP="00F373E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912C9" w:rsidRPr="004912C9" w:rsidRDefault="004912C9" w:rsidP="004912C9">
      <w:pPr>
        <w:pStyle w:val="a4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p w:rsidR="006C3A16" w:rsidRPr="006C3A16" w:rsidRDefault="006C3A16">
      <w:pPr>
        <w:rPr>
          <w:rFonts w:ascii="Times New Roman" w:hAnsi="Times New Roman" w:cs="Times New Roman"/>
          <w:sz w:val="28"/>
          <w:szCs w:val="28"/>
        </w:rPr>
      </w:pPr>
    </w:p>
    <w:sectPr w:rsidR="006C3A16" w:rsidRPr="006C3A16" w:rsidSect="00EF7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999"/>
    <w:multiLevelType w:val="hybridMultilevel"/>
    <w:tmpl w:val="C8D401AA"/>
    <w:lvl w:ilvl="0" w:tplc="1130CE1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C37F52"/>
    <w:multiLevelType w:val="hybridMultilevel"/>
    <w:tmpl w:val="A63247BE"/>
    <w:lvl w:ilvl="0" w:tplc="97203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16"/>
    <w:rsid w:val="00150D9B"/>
    <w:rsid w:val="001A1B46"/>
    <w:rsid w:val="00375D83"/>
    <w:rsid w:val="003B6B61"/>
    <w:rsid w:val="004912C9"/>
    <w:rsid w:val="006C3A16"/>
    <w:rsid w:val="006C6DFD"/>
    <w:rsid w:val="00B05BD6"/>
    <w:rsid w:val="00EF7160"/>
    <w:rsid w:val="00F373E0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A16"/>
    <w:pPr>
      <w:ind w:left="720"/>
      <w:contextualSpacing/>
    </w:pPr>
  </w:style>
  <w:style w:type="paragraph" w:styleId="a5">
    <w:name w:val="footnote text"/>
    <w:basedOn w:val="a"/>
    <w:link w:val="a6"/>
    <w:rsid w:val="00F373E0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373E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Якс</cp:lastModifiedBy>
  <cp:revision>6</cp:revision>
  <dcterms:created xsi:type="dcterms:W3CDTF">2021-12-22T13:44:00Z</dcterms:created>
  <dcterms:modified xsi:type="dcterms:W3CDTF">2023-10-19T03:49:00Z</dcterms:modified>
</cp:coreProperties>
</file>