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E0" w:rsidRPr="00F373E0" w:rsidRDefault="00F373E0" w:rsidP="00F373E0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 w:rsidRPr="00F373E0">
        <w:rPr>
          <w:rFonts w:ascii="Times New Roman" w:hAnsi="Times New Roman"/>
        </w:rPr>
        <w:t xml:space="preserve">о материально-техническом обеспечении образовательной деятельности, </w:t>
      </w:r>
      <w:r w:rsidRPr="00F373E0">
        <w:rPr>
          <w:rFonts w:ascii="Times New Roman" w:hAnsi="Times New Roman"/>
        </w:rPr>
        <w:br/>
        <w:t>в том числе сведения:</w:t>
      </w:r>
    </w:p>
    <w:p w:rsidR="00F373E0" w:rsidRDefault="00F373E0" w:rsidP="00F373E0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F373E0">
        <w:rPr>
          <w:rFonts w:ascii="Times New Roman" w:hAnsi="Times New Roman"/>
          <w:b/>
        </w:rPr>
        <w:t>об объектах для проведения практических занятий</w:t>
      </w:r>
      <w:r>
        <w:rPr>
          <w:rFonts w:ascii="Times New Roman" w:hAnsi="Times New Roman"/>
          <w:b/>
        </w:rPr>
        <w:t xml:space="preserve">: Количество мастерских и лабораторий в колледже </w:t>
      </w:r>
      <w:proofErr w:type="gramStart"/>
      <w:r>
        <w:rPr>
          <w:rFonts w:ascii="Times New Roman" w:hAnsi="Times New Roman"/>
          <w:b/>
        </w:rPr>
        <w:t xml:space="preserve">( </w:t>
      </w:r>
      <w:proofErr w:type="gramEnd"/>
      <w:r>
        <w:rPr>
          <w:rFonts w:ascii="Times New Roman" w:hAnsi="Times New Roman"/>
          <w:b/>
        </w:rPr>
        <w:t xml:space="preserve">текст). Как </w:t>
      </w:r>
      <w:proofErr w:type="gramStart"/>
      <w:r>
        <w:rPr>
          <w:rFonts w:ascii="Times New Roman" w:hAnsi="Times New Roman"/>
          <w:b/>
        </w:rPr>
        <w:t>задействованы</w:t>
      </w:r>
      <w:proofErr w:type="gramEnd"/>
      <w:r>
        <w:rPr>
          <w:rFonts w:ascii="Times New Roman" w:hAnsi="Times New Roman"/>
          <w:b/>
        </w:rPr>
        <w:t xml:space="preserve"> в учебном процессе.</w:t>
      </w:r>
    </w:p>
    <w:tbl>
      <w:tblPr>
        <w:tblStyle w:val="a3"/>
        <w:tblW w:w="1383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0"/>
        <w:gridCol w:w="1357"/>
        <w:gridCol w:w="2052"/>
        <w:gridCol w:w="1061"/>
        <w:gridCol w:w="1701"/>
        <w:gridCol w:w="1423"/>
        <w:gridCol w:w="2314"/>
        <w:gridCol w:w="941"/>
        <w:gridCol w:w="2385"/>
      </w:tblGrid>
      <w:tr w:rsidR="00FA2D80" w:rsidTr="00F6183A">
        <w:tc>
          <w:tcPr>
            <w:tcW w:w="600" w:type="dxa"/>
            <w:shd w:val="clear" w:color="auto" w:fill="DDD9C3" w:themeFill="background2" w:themeFillShade="E6"/>
          </w:tcPr>
          <w:p w:rsidR="00FA2D80" w:rsidRDefault="00FA2D80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gramStart"/>
            <w:r>
              <w:rPr>
                <w:rFonts w:ascii="Times New Roman" w:hAnsi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1357" w:type="dxa"/>
            <w:shd w:val="clear" w:color="auto" w:fill="DDD9C3" w:themeFill="background2" w:themeFillShade="E6"/>
          </w:tcPr>
          <w:p w:rsidR="00FA2D80" w:rsidRDefault="00FA2D80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учебного помещения</w:t>
            </w:r>
          </w:p>
        </w:tc>
        <w:tc>
          <w:tcPr>
            <w:tcW w:w="2052" w:type="dxa"/>
            <w:shd w:val="clear" w:color="auto" w:fill="DDD9C3" w:themeFill="background2" w:themeFillShade="E6"/>
          </w:tcPr>
          <w:p w:rsidR="00FA2D80" w:rsidRDefault="00FA2D80" w:rsidP="00F373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061" w:type="dxa"/>
            <w:shd w:val="clear" w:color="auto" w:fill="DDD9C3" w:themeFill="background2" w:themeFillShade="E6"/>
          </w:tcPr>
          <w:p w:rsidR="00FA2D80" w:rsidRDefault="00FA2D80" w:rsidP="00F373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код </w:t>
            </w:r>
          </w:p>
          <w:p w:rsidR="00FA2D80" w:rsidRDefault="00FA2D80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:rsidR="00FA2D80" w:rsidRDefault="00FA2D80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Профессия/</w:t>
            </w:r>
          </w:p>
          <w:p w:rsidR="00FA2D80" w:rsidRDefault="00FA2D80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специальность</w:t>
            </w:r>
          </w:p>
        </w:tc>
        <w:tc>
          <w:tcPr>
            <w:tcW w:w="1423" w:type="dxa"/>
            <w:shd w:val="clear" w:color="auto" w:fill="DDD9C3" w:themeFill="background2" w:themeFillShade="E6"/>
          </w:tcPr>
          <w:p w:rsidR="00FA2D80" w:rsidRDefault="00FA2D80" w:rsidP="00FA2D8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Компетенция </w:t>
            </w:r>
            <w:proofErr w:type="gramStart"/>
            <w:r>
              <w:rPr>
                <w:rFonts w:ascii="Times New Roman" w:hAnsi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</w:rPr>
              <w:t>при наличии</w:t>
            </w:r>
          </w:p>
        </w:tc>
        <w:tc>
          <w:tcPr>
            <w:tcW w:w="2314" w:type="dxa"/>
            <w:shd w:val="clear" w:color="auto" w:fill="DDD9C3" w:themeFill="background2" w:themeFillShade="E6"/>
          </w:tcPr>
          <w:p w:rsidR="00FA2D80" w:rsidRDefault="00FA2D80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Оснащение учебного помещения</w:t>
            </w:r>
          </w:p>
          <w:p w:rsidR="00FA2D80" w:rsidRDefault="00FA2D80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941" w:type="dxa"/>
            <w:shd w:val="clear" w:color="auto" w:fill="DDD9C3" w:themeFill="background2" w:themeFillShade="E6"/>
          </w:tcPr>
          <w:p w:rsidR="00FA2D80" w:rsidRDefault="00FA2D80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Кол</w:t>
            </w:r>
            <w:proofErr w:type="gramStart"/>
            <w:r>
              <w:rPr>
                <w:rFonts w:ascii="Times New Roman" w:hAnsi="Times New Roman"/>
                <w:b/>
              </w:rPr>
              <w:t>.в</w:t>
            </w:r>
            <w:proofErr w:type="gramEnd"/>
            <w:r>
              <w:rPr>
                <w:rFonts w:ascii="Times New Roman" w:hAnsi="Times New Roman"/>
                <w:b/>
              </w:rPr>
              <w:t>о</w:t>
            </w:r>
            <w:proofErr w:type="spellEnd"/>
          </w:p>
        </w:tc>
        <w:tc>
          <w:tcPr>
            <w:tcW w:w="2385" w:type="dxa"/>
            <w:shd w:val="clear" w:color="auto" w:fill="DDD9C3" w:themeFill="background2" w:themeFillShade="E6"/>
          </w:tcPr>
          <w:p w:rsidR="00FA2D80" w:rsidRPr="00FA2D80" w:rsidRDefault="00FA2D80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Адаптировано (</w:t>
            </w:r>
            <w:proofErr w:type="gramStart"/>
            <w:r>
              <w:rPr>
                <w:rFonts w:ascii="Times New Roman" w:hAnsi="Times New Roman"/>
                <w:b/>
              </w:rPr>
              <w:t>возможно</w:t>
            </w:r>
            <w:proofErr w:type="gramEnd"/>
            <w:r>
              <w:rPr>
                <w:rFonts w:ascii="Times New Roman" w:hAnsi="Times New Roman"/>
                <w:b/>
              </w:rPr>
              <w:t xml:space="preserve"> применение) для</w:t>
            </w:r>
          </w:p>
          <w:p w:rsidR="00FA2D80" w:rsidRDefault="00FA2D80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A2D80">
              <w:rPr>
                <w:rFonts w:ascii="Times New Roman" w:hAnsi="Times New Roman"/>
                <w:b/>
              </w:rPr>
              <w:t xml:space="preserve">использования инвалидами и лицами с </w:t>
            </w:r>
            <w:r>
              <w:rPr>
                <w:rFonts w:ascii="Times New Roman" w:hAnsi="Times New Roman"/>
                <w:b/>
              </w:rPr>
              <w:t>ОВ (о</w:t>
            </w:r>
            <w:r w:rsidRPr="00FA2D80">
              <w:rPr>
                <w:rFonts w:ascii="Times New Roman" w:hAnsi="Times New Roman"/>
                <w:b/>
              </w:rPr>
              <w:t>писание специальных условий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CB189D" w:rsidTr="00F6183A">
        <w:tc>
          <w:tcPr>
            <w:tcW w:w="600" w:type="dxa"/>
          </w:tcPr>
          <w:p w:rsidR="00CB189D" w:rsidRPr="00E556C0" w:rsidRDefault="00CB189D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357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4B14EE">
              <w:rPr>
                <w:rFonts w:ascii="Times New Roman" w:hAnsi="Times New Roman"/>
                <w:lang w:val="en-US"/>
              </w:rPr>
              <w:t>108</w:t>
            </w:r>
          </w:p>
        </w:tc>
        <w:tc>
          <w:tcPr>
            <w:tcW w:w="2052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4EE">
              <w:rPr>
                <w:rFonts w:ascii="Times New Roman" w:hAnsi="Times New Roman"/>
              </w:rPr>
              <w:t>Учебный кулинарный цех</w:t>
            </w:r>
          </w:p>
        </w:tc>
        <w:tc>
          <w:tcPr>
            <w:tcW w:w="1061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4EE">
              <w:rPr>
                <w:rFonts w:ascii="Times New Roman" w:hAnsi="Times New Roman"/>
              </w:rPr>
              <w:t>43.01.09</w:t>
            </w:r>
          </w:p>
        </w:tc>
        <w:tc>
          <w:tcPr>
            <w:tcW w:w="1701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4EE">
              <w:rPr>
                <w:rFonts w:ascii="Times New Roman" w:hAnsi="Times New Roman"/>
              </w:rPr>
              <w:t>Повар, кондитер</w:t>
            </w:r>
          </w:p>
        </w:tc>
        <w:tc>
          <w:tcPr>
            <w:tcW w:w="1423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4EE">
              <w:rPr>
                <w:rFonts w:ascii="Times New Roman" w:hAnsi="Times New Roman"/>
              </w:rPr>
              <w:t>Поварское дело</w:t>
            </w:r>
          </w:p>
        </w:tc>
        <w:tc>
          <w:tcPr>
            <w:tcW w:w="2314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4EE">
              <w:rPr>
                <w:rFonts w:ascii="Times New Roman" w:hAnsi="Times New Roman"/>
              </w:rPr>
              <w:t>Стол производственный 1500</w:t>
            </w:r>
          </w:p>
        </w:tc>
        <w:tc>
          <w:tcPr>
            <w:tcW w:w="941" w:type="dxa"/>
          </w:tcPr>
          <w:p w:rsidR="00CB189D" w:rsidRPr="004B14EE" w:rsidRDefault="00CB189D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4EE">
              <w:rPr>
                <w:rFonts w:ascii="Times New Roman" w:hAnsi="Times New Roman"/>
              </w:rPr>
              <w:t>13</w:t>
            </w:r>
          </w:p>
        </w:tc>
        <w:tc>
          <w:tcPr>
            <w:tcW w:w="2385" w:type="dxa"/>
            <w:vMerge w:val="restart"/>
          </w:tcPr>
          <w:p w:rsidR="00CB189D" w:rsidRDefault="00CB189D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B189D" w:rsidRDefault="00CB189D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CB189D">
              <w:rPr>
                <w:rFonts w:ascii="Times New Roman" w:hAnsi="Times New Roman"/>
              </w:rPr>
              <w:t xml:space="preserve">Согласно федеральному проекту «Современная школа» национального проекта «Образование» по программе «Доступная среда» оборудование учебного кулинарного цеха </w:t>
            </w:r>
            <w:r>
              <w:rPr>
                <w:rFonts w:ascii="Times New Roman" w:hAnsi="Times New Roman"/>
              </w:rPr>
              <w:t>№</w:t>
            </w:r>
            <w:r w:rsidRPr="00CB189D">
              <w:rPr>
                <w:rFonts w:ascii="Times New Roman" w:hAnsi="Times New Roman"/>
              </w:rPr>
              <w:t xml:space="preserve"> 108 возможно для использ</w:t>
            </w:r>
            <w:r>
              <w:rPr>
                <w:rFonts w:ascii="Times New Roman" w:hAnsi="Times New Roman"/>
              </w:rPr>
              <w:t xml:space="preserve">ования инвалидами </w:t>
            </w:r>
          </w:p>
          <w:p w:rsidR="00CB189D" w:rsidRPr="00CB189D" w:rsidRDefault="00CB189D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лицами с ОВ</w:t>
            </w:r>
          </w:p>
          <w:p w:rsidR="00CB189D" w:rsidRPr="00CB189D" w:rsidRDefault="00CB189D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B189D" w:rsidRPr="00CB189D" w:rsidRDefault="00CB189D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189D">
              <w:rPr>
                <w:rFonts w:ascii="Times New Roman" w:hAnsi="Times New Roman"/>
                <w:lang w:val="en-US"/>
              </w:rPr>
              <w:t>www</w:t>
            </w:r>
            <w:r w:rsidRPr="00CB189D">
              <w:rPr>
                <w:rFonts w:ascii="Times New Roman" w:hAnsi="Times New Roman"/>
              </w:rPr>
              <w:t>.</w:t>
            </w:r>
            <w:proofErr w:type="spellStart"/>
            <w:r w:rsidRPr="00CB189D">
              <w:rPr>
                <w:rFonts w:ascii="Times New Roman" w:hAnsi="Times New Roman"/>
                <w:lang w:val="en-US"/>
              </w:rPr>
              <w:t>obrazov</w:t>
            </w:r>
            <w:proofErr w:type="spellEnd"/>
            <w:r w:rsidRPr="00CB189D">
              <w:rPr>
                <w:rFonts w:ascii="Times New Roman" w:hAnsi="Times New Roman"/>
              </w:rPr>
              <w:t>.</w:t>
            </w:r>
            <w:r w:rsidRPr="00CB189D">
              <w:rPr>
                <w:rFonts w:ascii="Times New Roman" w:hAnsi="Times New Roman"/>
                <w:lang w:val="en-US"/>
              </w:rPr>
              <w:t>org</w:t>
            </w:r>
          </w:p>
        </w:tc>
      </w:tr>
      <w:tr w:rsidR="00CB189D" w:rsidTr="00F6183A">
        <w:tc>
          <w:tcPr>
            <w:tcW w:w="600" w:type="dxa"/>
          </w:tcPr>
          <w:p w:rsidR="00CB189D" w:rsidRPr="004912C9" w:rsidRDefault="00CB189D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61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14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4EE">
              <w:rPr>
                <w:rFonts w:ascii="Times New Roman" w:hAnsi="Times New Roman"/>
              </w:rPr>
              <w:t>Стол производственный 1000</w:t>
            </w:r>
          </w:p>
        </w:tc>
        <w:tc>
          <w:tcPr>
            <w:tcW w:w="941" w:type="dxa"/>
          </w:tcPr>
          <w:p w:rsidR="00CB189D" w:rsidRPr="004B14EE" w:rsidRDefault="00CB189D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4EE">
              <w:rPr>
                <w:rFonts w:ascii="Times New Roman" w:hAnsi="Times New Roman"/>
              </w:rPr>
              <w:t>6</w:t>
            </w:r>
          </w:p>
        </w:tc>
        <w:tc>
          <w:tcPr>
            <w:tcW w:w="2385" w:type="dxa"/>
            <w:vMerge/>
          </w:tcPr>
          <w:p w:rsidR="00CB189D" w:rsidRPr="00CB189D" w:rsidRDefault="00CB189D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B189D" w:rsidTr="00F6183A">
        <w:tc>
          <w:tcPr>
            <w:tcW w:w="600" w:type="dxa"/>
          </w:tcPr>
          <w:p w:rsidR="00CB189D" w:rsidRPr="004912C9" w:rsidRDefault="00CB189D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61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14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4EE">
              <w:rPr>
                <w:rFonts w:ascii="Times New Roman" w:hAnsi="Times New Roman"/>
              </w:rPr>
              <w:t>Мойка 2-секционная правая</w:t>
            </w:r>
          </w:p>
        </w:tc>
        <w:tc>
          <w:tcPr>
            <w:tcW w:w="941" w:type="dxa"/>
          </w:tcPr>
          <w:p w:rsidR="00CB189D" w:rsidRPr="004B14EE" w:rsidRDefault="00CB189D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4EE">
              <w:rPr>
                <w:rFonts w:ascii="Times New Roman" w:hAnsi="Times New Roman"/>
              </w:rPr>
              <w:t>1</w:t>
            </w:r>
          </w:p>
        </w:tc>
        <w:tc>
          <w:tcPr>
            <w:tcW w:w="2385" w:type="dxa"/>
            <w:vMerge/>
          </w:tcPr>
          <w:p w:rsidR="00CB189D" w:rsidRDefault="00CB189D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189D" w:rsidTr="00F6183A">
        <w:tc>
          <w:tcPr>
            <w:tcW w:w="600" w:type="dxa"/>
          </w:tcPr>
          <w:p w:rsidR="00CB189D" w:rsidRPr="004912C9" w:rsidRDefault="00CB189D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61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14" w:type="dxa"/>
          </w:tcPr>
          <w:p w:rsidR="00CB189D" w:rsidRPr="004B14EE" w:rsidRDefault="00CB189D" w:rsidP="00F618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4EE">
              <w:rPr>
                <w:rFonts w:ascii="Times New Roman" w:hAnsi="Times New Roman"/>
              </w:rPr>
              <w:t>Мойка 2</w:t>
            </w:r>
            <w:r w:rsidRPr="004B14EE">
              <w:rPr>
                <w:rFonts w:ascii="Times New Roman" w:hAnsi="Times New Roman"/>
              </w:rPr>
              <w:t xml:space="preserve">-секционная </w:t>
            </w:r>
            <w:r w:rsidRPr="004B14EE">
              <w:rPr>
                <w:rFonts w:ascii="Times New Roman" w:hAnsi="Times New Roman"/>
              </w:rPr>
              <w:t>левая</w:t>
            </w:r>
          </w:p>
        </w:tc>
        <w:tc>
          <w:tcPr>
            <w:tcW w:w="941" w:type="dxa"/>
          </w:tcPr>
          <w:p w:rsidR="00CB189D" w:rsidRPr="004B14EE" w:rsidRDefault="00CB189D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4EE">
              <w:rPr>
                <w:rFonts w:ascii="Times New Roman" w:hAnsi="Times New Roman"/>
              </w:rPr>
              <w:t>1</w:t>
            </w:r>
          </w:p>
        </w:tc>
        <w:tc>
          <w:tcPr>
            <w:tcW w:w="2385" w:type="dxa"/>
            <w:vMerge/>
          </w:tcPr>
          <w:p w:rsidR="00CB189D" w:rsidRDefault="00CB189D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189D" w:rsidTr="00F6183A">
        <w:tc>
          <w:tcPr>
            <w:tcW w:w="600" w:type="dxa"/>
          </w:tcPr>
          <w:p w:rsidR="00CB189D" w:rsidRPr="004912C9" w:rsidRDefault="00CB189D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61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14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4EE">
              <w:rPr>
                <w:rFonts w:ascii="Times New Roman" w:hAnsi="Times New Roman"/>
              </w:rPr>
              <w:t>Шкаф-витрина холодильный</w:t>
            </w:r>
          </w:p>
        </w:tc>
        <w:tc>
          <w:tcPr>
            <w:tcW w:w="941" w:type="dxa"/>
          </w:tcPr>
          <w:p w:rsidR="00CB189D" w:rsidRPr="004B14EE" w:rsidRDefault="00CB189D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4EE">
              <w:rPr>
                <w:rFonts w:ascii="Times New Roman" w:hAnsi="Times New Roman"/>
              </w:rPr>
              <w:t>6</w:t>
            </w:r>
          </w:p>
        </w:tc>
        <w:tc>
          <w:tcPr>
            <w:tcW w:w="2385" w:type="dxa"/>
            <w:vMerge/>
          </w:tcPr>
          <w:p w:rsidR="00CB189D" w:rsidRDefault="00CB189D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189D" w:rsidTr="00F6183A">
        <w:tc>
          <w:tcPr>
            <w:tcW w:w="600" w:type="dxa"/>
          </w:tcPr>
          <w:p w:rsidR="00CB189D" w:rsidRPr="004912C9" w:rsidRDefault="00CB189D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61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14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4EE">
              <w:rPr>
                <w:rFonts w:ascii="Times New Roman" w:hAnsi="Times New Roman"/>
              </w:rPr>
              <w:t>Стойка для посуды</w:t>
            </w:r>
          </w:p>
        </w:tc>
        <w:tc>
          <w:tcPr>
            <w:tcW w:w="941" w:type="dxa"/>
          </w:tcPr>
          <w:p w:rsidR="00CB189D" w:rsidRPr="004B14EE" w:rsidRDefault="00CB189D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4EE">
              <w:rPr>
                <w:rFonts w:ascii="Times New Roman" w:hAnsi="Times New Roman"/>
              </w:rPr>
              <w:t>6</w:t>
            </w:r>
          </w:p>
        </w:tc>
        <w:tc>
          <w:tcPr>
            <w:tcW w:w="2385" w:type="dxa"/>
            <w:vMerge/>
          </w:tcPr>
          <w:p w:rsidR="00CB189D" w:rsidRDefault="00CB189D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189D" w:rsidTr="00F6183A">
        <w:tc>
          <w:tcPr>
            <w:tcW w:w="600" w:type="dxa"/>
          </w:tcPr>
          <w:p w:rsidR="00CB189D" w:rsidRPr="004912C9" w:rsidRDefault="00CB189D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61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14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proofErr w:type="spellStart"/>
            <w:r w:rsidRPr="004B14EE">
              <w:rPr>
                <w:rFonts w:ascii="Times New Roman" w:hAnsi="Times New Roman"/>
              </w:rPr>
              <w:t>Пароконвектомат</w:t>
            </w:r>
            <w:proofErr w:type="spellEnd"/>
            <w:r w:rsidRPr="004B14EE">
              <w:rPr>
                <w:rFonts w:ascii="Times New Roman" w:hAnsi="Times New Roman"/>
              </w:rPr>
              <w:t xml:space="preserve"> А</w:t>
            </w:r>
            <w:proofErr w:type="gramStart"/>
            <w:r w:rsidRPr="004B14EE">
              <w:rPr>
                <w:rFonts w:ascii="Times New Roman" w:hAnsi="Times New Roman"/>
                <w:lang w:val="en-US"/>
              </w:rPr>
              <w:t>b</w:t>
            </w:r>
            <w:proofErr w:type="gramEnd"/>
            <w:r w:rsidRPr="004B14EE">
              <w:rPr>
                <w:rFonts w:ascii="Times New Roman" w:hAnsi="Times New Roman"/>
              </w:rPr>
              <w:t>а</w:t>
            </w:r>
            <w:r w:rsidRPr="004B14EE">
              <w:rPr>
                <w:rFonts w:ascii="Times New Roman" w:hAnsi="Times New Roman"/>
                <w:lang w:val="en-US"/>
              </w:rPr>
              <w:t>t</w:t>
            </w:r>
          </w:p>
        </w:tc>
        <w:tc>
          <w:tcPr>
            <w:tcW w:w="941" w:type="dxa"/>
          </w:tcPr>
          <w:p w:rsidR="00CB189D" w:rsidRPr="004B14EE" w:rsidRDefault="00CB189D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4EE">
              <w:rPr>
                <w:rFonts w:ascii="Times New Roman" w:hAnsi="Times New Roman"/>
              </w:rPr>
              <w:t>2</w:t>
            </w:r>
          </w:p>
        </w:tc>
        <w:tc>
          <w:tcPr>
            <w:tcW w:w="2385" w:type="dxa"/>
            <w:vMerge/>
          </w:tcPr>
          <w:p w:rsidR="00CB189D" w:rsidRDefault="00CB189D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189D" w:rsidTr="00F6183A">
        <w:tc>
          <w:tcPr>
            <w:tcW w:w="600" w:type="dxa"/>
          </w:tcPr>
          <w:p w:rsidR="00CB189D" w:rsidRPr="004912C9" w:rsidRDefault="00CB189D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61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14" w:type="dxa"/>
          </w:tcPr>
          <w:p w:rsidR="00CB189D" w:rsidRPr="004B14EE" w:rsidRDefault="00CB189D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4EE">
              <w:rPr>
                <w:rFonts w:ascii="Times New Roman" w:hAnsi="Times New Roman"/>
              </w:rPr>
              <w:t xml:space="preserve">Подставка под </w:t>
            </w:r>
            <w:proofErr w:type="spellStart"/>
            <w:r w:rsidRPr="004B14EE">
              <w:rPr>
                <w:rFonts w:ascii="Times New Roman" w:hAnsi="Times New Roman"/>
              </w:rPr>
              <w:t>пароконвектомат</w:t>
            </w:r>
            <w:proofErr w:type="spellEnd"/>
            <w:r w:rsidRPr="004B14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B14EE">
              <w:rPr>
                <w:rFonts w:ascii="Times New Roman" w:hAnsi="Times New Roman"/>
                <w:lang w:val="en-US"/>
              </w:rPr>
              <w:t>Abat</w:t>
            </w:r>
            <w:proofErr w:type="spellEnd"/>
            <w:r w:rsidRPr="004B14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1" w:type="dxa"/>
          </w:tcPr>
          <w:p w:rsidR="00CB189D" w:rsidRPr="004B14EE" w:rsidRDefault="00CB189D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4B14E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385" w:type="dxa"/>
            <w:vMerge/>
          </w:tcPr>
          <w:p w:rsidR="00CB189D" w:rsidRDefault="00CB189D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183A" w:rsidTr="00F6183A">
        <w:tc>
          <w:tcPr>
            <w:tcW w:w="600" w:type="dxa"/>
          </w:tcPr>
          <w:p w:rsidR="00F6183A" w:rsidRPr="004912C9" w:rsidRDefault="00F6183A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F6183A" w:rsidRPr="004B14EE" w:rsidRDefault="00F6183A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F6183A" w:rsidRPr="004B14EE" w:rsidRDefault="00F6183A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61" w:type="dxa"/>
          </w:tcPr>
          <w:p w:rsidR="00F6183A" w:rsidRPr="004B14EE" w:rsidRDefault="00F6183A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83A" w:rsidRPr="004B14EE" w:rsidRDefault="00F6183A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F6183A" w:rsidRPr="004B14EE" w:rsidRDefault="00F6183A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14" w:type="dxa"/>
          </w:tcPr>
          <w:p w:rsidR="00F6183A" w:rsidRPr="004B14EE" w:rsidRDefault="00973650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4B14EE">
              <w:rPr>
                <w:rFonts w:ascii="Times New Roman" w:hAnsi="Times New Roman"/>
              </w:rPr>
              <w:t xml:space="preserve">Электрическая печь </w:t>
            </w:r>
            <w:proofErr w:type="gramStart"/>
            <w:r w:rsidRPr="004B14EE">
              <w:rPr>
                <w:rFonts w:ascii="Times New Roman" w:hAnsi="Times New Roman"/>
              </w:rPr>
              <w:t>А</w:t>
            </w:r>
            <w:proofErr w:type="gramEnd"/>
            <w:r w:rsidRPr="004B14EE">
              <w:rPr>
                <w:rFonts w:ascii="Times New Roman" w:hAnsi="Times New Roman"/>
                <w:lang w:val="en-US"/>
              </w:rPr>
              <w:t>bat</w:t>
            </w:r>
          </w:p>
        </w:tc>
        <w:tc>
          <w:tcPr>
            <w:tcW w:w="941" w:type="dxa"/>
          </w:tcPr>
          <w:p w:rsidR="00F6183A" w:rsidRPr="004B14EE" w:rsidRDefault="00F6183A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4EE">
              <w:rPr>
                <w:rFonts w:ascii="Times New Roman" w:hAnsi="Times New Roman"/>
              </w:rPr>
              <w:t>2</w:t>
            </w:r>
          </w:p>
        </w:tc>
        <w:tc>
          <w:tcPr>
            <w:tcW w:w="2385" w:type="dxa"/>
          </w:tcPr>
          <w:p w:rsidR="00F6183A" w:rsidRDefault="00F6183A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183A" w:rsidTr="00F6183A">
        <w:tc>
          <w:tcPr>
            <w:tcW w:w="600" w:type="dxa"/>
          </w:tcPr>
          <w:p w:rsidR="00F6183A" w:rsidRPr="004912C9" w:rsidRDefault="00F6183A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F6183A" w:rsidRPr="004B14EE" w:rsidRDefault="00F6183A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F6183A" w:rsidRPr="004B14EE" w:rsidRDefault="00F6183A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61" w:type="dxa"/>
          </w:tcPr>
          <w:p w:rsidR="00F6183A" w:rsidRPr="004B14EE" w:rsidRDefault="00F6183A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83A" w:rsidRPr="004B14EE" w:rsidRDefault="00F6183A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F6183A" w:rsidRPr="004B14EE" w:rsidRDefault="00F6183A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14" w:type="dxa"/>
          </w:tcPr>
          <w:p w:rsidR="00F6183A" w:rsidRPr="004B14EE" w:rsidRDefault="00F6183A" w:rsidP="004B14E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4B14EE">
              <w:rPr>
                <w:rFonts w:ascii="Times New Roman" w:hAnsi="Times New Roman"/>
              </w:rPr>
              <w:t xml:space="preserve">Плита </w:t>
            </w:r>
            <w:r w:rsidR="00973650" w:rsidRPr="004B14EE">
              <w:rPr>
                <w:rFonts w:ascii="Times New Roman" w:hAnsi="Times New Roman"/>
              </w:rPr>
              <w:t xml:space="preserve">электрическая </w:t>
            </w:r>
            <w:r w:rsidR="00973650" w:rsidRPr="004B14EE">
              <w:rPr>
                <w:rFonts w:ascii="Times New Roman" w:hAnsi="Times New Roman"/>
              </w:rPr>
              <w:lastRenderedPageBreak/>
              <w:t xml:space="preserve">настольная </w:t>
            </w:r>
            <w:r w:rsidR="004B14EE" w:rsidRPr="004B14EE">
              <w:rPr>
                <w:rFonts w:ascii="Times New Roman" w:hAnsi="Times New Roman"/>
                <w:lang w:val="en-US"/>
              </w:rPr>
              <w:t>KOBOR</w:t>
            </w:r>
          </w:p>
        </w:tc>
        <w:tc>
          <w:tcPr>
            <w:tcW w:w="941" w:type="dxa"/>
          </w:tcPr>
          <w:p w:rsidR="00F6183A" w:rsidRPr="004B14EE" w:rsidRDefault="00F6183A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4EE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385" w:type="dxa"/>
          </w:tcPr>
          <w:p w:rsidR="00F6183A" w:rsidRDefault="00F6183A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183A" w:rsidTr="00F6183A">
        <w:tc>
          <w:tcPr>
            <w:tcW w:w="600" w:type="dxa"/>
          </w:tcPr>
          <w:p w:rsidR="00F6183A" w:rsidRPr="004912C9" w:rsidRDefault="00F6183A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F6183A" w:rsidRPr="004B14EE" w:rsidRDefault="00F6183A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F6183A" w:rsidRPr="004B14EE" w:rsidRDefault="00F6183A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61" w:type="dxa"/>
          </w:tcPr>
          <w:p w:rsidR="00F6183A" w:rsidRPr="004B14EE" w:rsidRDefault="00F6183A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83A" w:rsidRPr="004B14EE" w:rsidRDefault="00F6183A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F6183A" w:rsidRPr="004B14EE" w:rsidRDefault="00F6183A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14" w:type="dxa"/>
          </w:tcPr>
          <w:p w:rsidR="00F6183A" w:rsidRPr="004B14EE" w:rsidRDefault="004B14EE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4B14EE">
              <w:rPr>
                <w:rFonts w:ascii="Times New Roman" w:hAnsi="Times New Roman"/>
              </w:rPr>
              <w:t xml:space="preserve">Посудомоечная машина </w:t>
            </w:r>
            <w:proofErr w:type="spellStart"/>
            <w:r w:rsidRPr="004B14EE">
              <w:rPr>
                <w:rFonts w:ascii="Times New Roman" w:hAnsi="Times New Roman"/>
                <w:lang w:val="en-US"/>
              </w:rPr>
              <w:t>Abat</w:t>
            </w:r>
            <w:proofErr w:type="spellEnd"/>
          </w:p>
        </w:tc>
        <w:tc>
          <w:tcPr>
            <w:tcW w:w="941" w:type="dxa"/>
          </w:tcPr>
          <w:p w:rsidR="00F6183A" w:rsidRPr="004B14EE" w:rsidRDefault="004B14EE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4B14E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85" w:type="dxa"/>
          </w:tcPr>
          <w:p w:rsidR="00F6183A" w:rsidRDefault="00F6183A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183A" w:rsidTr="00F6183A">
        <w:tc>
          <w:tcPr>
            <w:tcW w:w="600" w:type="dxa"/>
          </w:tcPr>
          <w:p w:rsidR="00F6183A" w:rsidRPr="004912C9" w:rsidRDefault="00F6183A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F6183A" w:rsidRPr="004B14EE" w:rsidRDefault="00F6183A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F6183A" w:rsidRPr="004B14EE" w:rsidRDefault="00F6183A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61" w:type="dxa"/>
          </w:tcPr>
          <w:p w:rsidR="00F6183A" w:rsidRPr="004B14EE" w:rsidRDefault="00F6183A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83A" w:rsidRPr="004B14EE" w:rsidRDefault="00F6183A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F6183A" w:rsidRPr="004B14EE" w:rsidRDefault="00F6183A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14" w:type="dxa"/>
          </w:tcPr>
          <w:p w:rsidR="00F6183A" w:rsidRPr="004B14EE" w:rsidRDefault="004B14EE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4B14EE">
              <w:rPr>
                <w:rFonts w:ascii="Times New Roman" w:hAnsi="Times New Roman"/>
              </w:rPr>
              <w:t xml:space="preserve">Вытяжной зонт </w:t>
            </w:r>
            <w:r w:rsidRPr="004B14EE">
              <w:rPr>
                <w:rFonts w:ascii="Times New Roman" w:hAnsi="Times New Roman"/>
                <w:lang w:val="en-US"/>
              </w:rPr>
              <w:t>OASIS</w:t>
            </w:r>
          </w:p>
        </w:tc>
        <w:tc>
          <w:tcPr>
            <w:tcW w:w="941" w:type="dxa"/>
          </w:tcPr>
          <w:p w:rsidR="00F6183A" w:rsidRPr="004B14EE" w:rsidRDefault="004B14EE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4EE">
              <w:rPr>
                <w:rFonts w:ascii="Times New Roman" w:hAnsi="Times New Roman"/>
              </w:rPr>
              <w:t>6</w:t>
            </w:r>
          </w:p>
        </w:tc>
        <w:tc>
          <w:tcPr>
            <w:tcW w:w="2385" w:type="dxa"/>
          </w:tcPr>
          <w:p w:rsidR="00F6183A" w:rsidRDefault="00F6183A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14EE" w:rsidTr="00F6183A">
        <w:tc>
          <w:tcPr>
            <w:tcW w:w="600" w:type="dxa"/>
          </w:tcPr>
          <w:p w:rsidR="004B14EE" w:rsidRPr="004912C9" w:rsidRDefault="004B14EE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4B14EE" w:rsidRPr="004B14EE" w:rsidRDefault="004B14EE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4B14EE" w:rsidRPr="004B14EE" w:rsidRDefault="004B14EE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61" w:type="dxa"/>
          </w:tcPr>
          <w:p w:rsidR="004B14EE" w:rsidRPr="004B14EE" w:rsidRDefault="004B14EE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B14EE" w:rsidRPr="004B14EE" w:rsidRDefault="004B14EE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4B14EE" w:rsidRPr="004B14EE" w:rsidRDefault="004B14EE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14" w:type="dxa"/>
          </w:tcPr>
          <w:p w:rsidR="004B14EE" w:rsidRPr="004B14EE" w:rsidRDefault="004B14EE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4EE">
              <w:rPr>
                <w:rFonts w:ascii="Times New Roman" w:hAnsi="Times New Roman"/>
              </w:rPr>
              <w:t>Коврик диэлектрический</w:t>
            </w:r>
          </w:p>
        </w:tc>
        <w:tc>
          <w:tcPr>
            <w:tcW w:w="941" w:type="dxa"/>
          </w:tcPr>
          <w:p w:rsidR="004B14EE" w:rsidRPr="004B14EE" w:rsidRDefault="004B14EE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4EE">
              <w:rPr>
                <w:rFonts w:ascii="Times New Roman" w:hAnsi="Times New Roman"/>
              </w:rPr>
              <w:t>8</w:t>
            </w:r>
          </w:p>
        </w:tc>
        <w:tc>
          <w:tcPr>
            <w:tcW w:w="2385" w:type="dxa"/>
          </w:tcPr>
          <w:p w:rsidR="004B14EE" w:rsidRDefault="004B14EE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373E0" w:rsidRDefault="00F373E0" w:rsidP="00F373E0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912C9" w:rsidRPr="004912C9" w:rsidRDefault="004912C9" w:rsidP="004912C9">
      <w:pPr>
        <w:pStyle w:val="a4"/>
        <w:autoSpaceDE w:val="0"/>
        <w:autoSpaceDN w:val="0"/>
        <w:adjustRightInd w:val="0"/>
        <w:ind w:left="0"/>
        <w:rPr>
          <w:rFonts w:ascii="Times New Roman" w:hAnsi="Times New Roman"/>
          <w:b/>
        </w:rPr>
      </w:pPr>
    </w:p>
    <w:p w:rsidR="006C3A16" w:rsidRPr="006C3A16" w:rsidRDefault="006C3A16">
      <w:pPr>
        <w:rPr>
          <w:rFonts w:ascii="Times New Roman" w:hAnsi="Times New Roman" w:cs="Times New Roman"/>
          <w:sz w:val="28"/>
          <w:szCs w:val="28"/>
        </w:rPr>
      </w:pPr>
    </w:p>
    <w:p w:rsidR="006C3A16" w:rsidRPr="006C3A16" w:rsidRDefault="006C3A16">
      <w:pPr>
        <w:rPr>
          <w:rFonts w:ascii="Times New Roman" w:hAnsi="Times New Roman" w:cs="Times New Roman"/>
          <w:sz w:val="28"/>
          <w:szCs w:val="28"/>
        </w:rPr>
      </w:pPr>
    </w:p>
    <w:sectPr w:rsidR="006C3A16" w:rsidRPr="006C3A16" w:rsidSect="00FA2D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55999"/>
    <w:multiLevelType w:val="hybridMultilevel"/>
    <w:tmpl w:val="C8D401AA"/>
    <w:lvl w:ilvl="0" w:tplc="1130CE1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C37F52"/>
    <w:multiLevelType w:val="hybridMultilevel"/>
    <w:tmpl w:val="A63247BE"/>
    <w:lvl w:ilvl="0" w:tplc="97203B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A16"/>
    <w:rsid w:val="001A1B46"/>
    <w:rsid w:val="00375D83"/>
    <w:rsid w:val="003B6B61"/>
    <w:rsid w:val="004912C9"/>
    <w:rsid w:val="004B14EE"/>
    <w:rsid w:val="006C3A16"/>
    <w:rsid w:val="006C6DFD"/>
    <w:rsid w:val="00973650"/>
    <w:rsid w:val="00CB189D"/>
    <w:rsid w:val="00E556C0"/>
    <w:rsid w:val="00F373E0"/>
    <w:rsid w:val="00F6183A"/>
    <w:rsid w:val="00FA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3A16"/>
    <w:pPr>
      <w:ind w:left="720"/>
      <w:contextualSpacing/>
    </w:pPr>
  </w:style>
  <w:style w:type="paragraph" w:styleId="a5">
    <w:name w:val="footnote text"/>
    <w:basedOn w:val="a"/>
    <w:link w:val="a6"/>
    <w:rsid w:val="00F373E0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F373E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2021-12-22T13:44:00Z</dcterms:created>
  <dcterms:modified xsi:type="dcterms:W3CDTF">2023-10-18T04:49:00Z</dcterms:modified>
</cp:coreProperties>
</file>